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FE26CB" w:rsidRPr="00165DF7" w14:paraId="2B057839" w14:textId="77777777" w:rsidTr="007766DC">
        <w:tc>
          <w:tcPr>
            <w:tcW w:w="3539" w:type="dxa"/>
            <w:vAlign w:val="center"/>
          </w:tcPr>
          <w:p w14:paraId="01C14F55" w14:textId="77777777" w:rsidR="00FE26CB" w:rsidRPr="00165DF7" w:rsidRDefault="00FE26CB" w:rsidP="007766DC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5DF7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425A5C" wp14:editId="0C913100">
                  <wp:extent cx="1886047" cy="984301"/>
                  <wp:effectExtent l="0" t="0" r="0" b="6350"/>
                  <wp:docPr id="2" name="Obraz 2" descr="Obraz zawierający tekst, zrzut ekranu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Obraz zawierający tekst, zrzut ekranu, znak&#10;&#10;Opis wygenerowany automatycznie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047" cy="984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vAlign w:val="center"/>
          </w:tcPr>
          <w:p w14:paraId="700D2839" w14:textId="77777777" w:rsidR="00FE26CB" w:rsidRPr="00165DF7" w:rsidRDefault="00FE26CB" w:rsidP="007766DC">
            <w:pPr>
              <w:spacing w:after="160" w:line="276" w:lineRule="auto"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165DF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Kierunek: Gospodarka przestrzenna, studia I stopnia, inżynierskie</w:t>
            </w:r>
          </w:p>
          <w:p w14:paraId="43CD0354" w14:textId="77777777" w:rsidR="00FE26CB" w:rsidRPr="00165DF7" w:rsidRDefault="00FE26CB" w:rsidP="007766DC">
            <w:pPr>
              <w:spacing w:after="160"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65DF7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Rok akademicki 2026/27</w:t>
            </w:r>
          </w:p>
        </w:tc>
      </w:tr>
    </w:tbl>
    <w:p w14:paraId="0BE1D9DC" w14:textId="77777777" w:rsidR="00FE26CB" w:rsidRPr="00165DF7" w:rsidRDefault="00FE26CB" w:rsidP="00FE26C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Seminarium inżynierskie będzie prowadzone przez Instytut Zagospodarowania Środowiska i Polityki Przestrzennej (dyrektor dr hab. Elżbieta Kobojek, prof. UŁ) na Wydziale Nauk Geograficznych. O przypisaniu Studenta do danej grupy decyduje średnia ze studiów.</w:t>
      </w:r>
    </w:p>
    <w:p w14:paraId="726F7468" w14:textId="77777777" w:rsidR="00FE26CB" w:rsidRPr="00165DF7" w:rsidRDefault="00FE26CB" w:rsidP="00FE26C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Na seminarium inżynierskim studenci nie tylko pogłębiają swoją wiedzę na temat wybranych problemów związanych z gospodarowaniem przestrzenią, ale także doskonalą umiejętności samodzielnego opracowywania materiałów kartograficznych.</w:t>
      </w:r>
    </w:p>
    <w:p w14:paraId="38D1AF6B" w14:textId="77777777" w:rsidR="00FE26CB" w:rsidRPr="00165DF7" w:rsidRDefault="00FE26CB" w:rsidP="00FE26CB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Na seminarium inżynierskim realizowane są prace dotyczące zarówno miast, jak i obszarów wiejskich. Duży nacisk kładziony jest na metody zbierania materiałów w terenie, ze szczególnym uwzględnieniem inwentaryzacji urbanistycznej. Praca ma charakter projektowy.</w:t>
      </w:r>
    </w:p>
    <w:p w14:paraId="5F437C9A" w14:textId="77777777" w:rsidR="00FE26CB" w:rsidRPr="00165DF7" w:rsidRDefault="00FE26CB" w:rsidP="00FE26CB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65DF7">
        <w:rPr>
          <w:rFonts w:asciiTheme="majorHAnsi" w:hAnsiTheme="majorHAnsi" w:cstheme="majorHAnsi"/>
          <w:b/>
          <w:bCs/>
          <w:sz w:val="24"/>
          <w:szCs w:val="24"/>
        </w:rPr>
        <w:t>Wymagania dotyczące pracy inżynierskiej:</w:t>
      </w:r>
    </w:p>
    <w:p w14:paraId="3B100CE4" w14:textId="77777777" w:rsidR="00FE26CB" w:rsidRPr="00165DF7" w:rsidRDefault="00FE26CB" w:rsidP="00FE26CB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opisowa, z wykorzystaniem narzędzi pomiaru zjawiska, wskaźników, oprogramowania, źródeł zastanych (np. historycznych) itp.;</w:t>
      </w:r>
    </w:p>
    <w:p w14:paraId="71CB64B6" w14:textId="77777777" w:rsidR="00FE26CB" w:rsidRPr="00165DF7" w:rsidRDefault="00FE26CB" w:rsidP="00FE26CB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praca powinna zawierać elementy projektowe w postaci np. koncepcji zmian zagospodarowania przestrzeni badanego obszaru;</w:t>
      </w:r>
    </w:p>
    <w:p w14:paraId="22E38AD0" w14:textId="77777777" w:rsidR="00FE26CB" w:rsidRPr="00165DF7" w:rsidRDefault="00FE26CB" w:rsidP="00FE26CB">
      <w:pPr>
        <w:pStyle w:val="Akapitzlist"/>
        <w:numPr>
          <w:ilvl w:val="0"/>
          <w:numId w:val="2"/>
        </w:numPr>
        <w:spacing w:line="276" w:lineRule="auto"/>
        <w:ind w:left="714" w:hanging="357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praca może dotykać takich problemów jak: strefy funkcjonalne, zasady kształtowania struktury użytkowania ziemi, zabudowy, infrastruktury technicznej, ochrony krajobrazu kulturowego czy przyrody, przestrzeni publicznej.</w:t>
      </w:r>
    </w:p>
    <w:p w14:paraId="0E51083C" w14:textId="77777777" w:rsidR="00FE26CB" w:rsidRPr="00165DF7" w:rsidRDefault="00FE26CB" w:rsidP="00FE26CB">
      <w:pPr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65DF7">
        <w:rPr>
          <w:rFonts w:asciiTheme="majorHAnsi" w:hAnsiTheme="majorHAnsi" w:cstheme="majorHAnsi"/>
          <w:b/>
          <w:bCs/>
          <w:sz w:val="24"/>
          <w:szCs w:val="24"/>
        </w:rPr>
        <w:t>Przykładowe formy pracy inżynierskiej:</w:t>
      </w:r>
    </w:p>
    <w:p w14:paraId="55B5A1E3" w14:textId="77777777" w:rsidR="00FE26CB" w:rsidRPr="00165DF7" w:rsidRDefault="00FE26CB" w:rsidP="00FE26C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opisowa, z wykorzystaniem narzędzi pomiaru zjawiska, wskaźników, oprogramowania, źródeł zastanych (np. historycznych) itp.;</w:t>
      </w:r>
    </w:p>
    <w:p w14:paraId="3410753B" w14:textId="77777777" w:rsidR="00FE26CB" w:rsidRPr="00165DF7" w:rsidRDefault="00FE26CB" w:rsidP="00FE26C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5DF7">
        <w:rPr>
          <w:rFonts w:asciiTheme="majorHAnsi" w:hAnsiTheme="majorHAnsi" w:cstheme="majorHAnsi"/>
          <w:sz w:val="24"/>
          <w:szCs w:val="24"/>
        </w:rPr>
        <w:t>badawczo-problemowa, zmierzająca do rozwiązania postawionego problemu badawczego z zakresu gospodarowania przestrzenią;</w:t>
      </w:r>
    </w:p>
    <w:p w14:paraId="1DCC188C" w14:textId="62C7FD7A" w:rsidR="008F059C" w:rsidRDefault="00FE26CB" w:rsidP="00FE26CB">
      <w:pPr>
        <w:pStyle w:val="Akapitzlist"/>
        <w:numPr>
          <w:ilvl w:val="0"/>
          <w:numId w:val="1"/>
        </w:numPr>
        <w:spacing w:line="276" w:lineRule="auto"/>
        <w:jc w:val="both"/>
      </w:pPr>
      <w:r w:rsidRPr="00FE26CB">
        <w:rPr>
          <w:rFonts w:asciiTheme="majorHAnsi" w:hAnsiTheme="majorHAnsi" w:cstheme="majorHAnsi"/>
          <w:sz w:val="24"/>
          <w:szCs w:val="24"/>
        </w:rPr>
        <w:t>projektowa, typy projektów: badawczy, badawczo-użytkowy, techniczny, planistyczny, informatyczny itp.</w:t>
      </w:r>
    </w:p>
    <w:sectPr w:rsidR="008F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72F30"/>
    <w:multiLevelType w:val="hybridMultilevel"/>
    <w:tmpl w:val="02EE9E80"/>
    <w:lvl w:ilvl="0" w:tplc="2EA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6EA3"/>
    <w:multiLevelType w:val="hybridMultilevel"/>
    <w:tmpl w:val="4EF2F346"/>
    <w:lvl w:ilvl="0" w:tplc="2EA4C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897394">
    <w:abstractNumId w:val="0"/>
  </w:num>
  <w:num w:numId="2" w16cid:durableId="6496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95"/>
    <w:rsid w:val="004650FE"/>
    <w:rsid w:val="008F059C"/>
    <w:rsid w:val="00B2250A"/>
    <w:rsid w:val="00D57095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DD1E"/>
  <w15:chartTrackingRefBased/>
  <w15:docId w15:val="{A1CC8182-4663-486A-90B0-DCA718C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6CB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0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0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0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0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0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0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0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0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0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09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E26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Bierut-Mordylak</dc:creator>
  <cp:keywords/>
  <dc:description/>
  <cp:lastModifiedBy>Angelika Bierut-Mordylak</cp:lastModifiedBy>
  <cp:revision>2</cp:revision>
  <dcterms:created xsi:type="dcterms:W3CDTF">2026-04-10T11:29:00Z</dcterms:created>
  <dcterms:modified xsi:type="dcterms:W3CDTF">2026-04-10T11:29:00Z</dcterms:modified>
</cp:coreProperties>
</file>